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2461D" w14:textId="77777777" w:rsidR="0068274B" w:rsidRDefault="0068274B" w:rsidP="0068274B">
      <w:pPr>
        <w:pStyle w:val="Body"/>
        <w:jc w:val="center"/>
        <w:rPr>
          <w:rFonts w:ascii="Century Gothic" w:hAnsi="Century Gothic"/>
          <w:sz w:val="20"/>
          <w:szCs w:val="20"/>
        </w:rPr>
      </w:pPr>
      <w:r>
        <w:rPr>
          <w:rFonts w:ascii="Century Gothic" w:hAnsi="Century Gothic"/>
          <w:b/>
          <w:bCs/>
          <w:noProof/>
          <w:sz w:val="20"/>
          <w:szCs w:val="20"/>
        </w:rPr>
        <w:drawing>
          <wp:inline distT="0" distB="0" distL="0" distR="0" wp14:anchorId="7435B66C" wp14:editId="4BA4474B">
            <wp:extent cx="1348740" cy="784860"/>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4"/>
                    <a:stretch>
                      <a:fillRect/>
                    </a:stretch>
                  </pic:blipFill>
                  <pic:spPr>
                    <a:xfrm>
                      <a:off x="0" y="0"/>
                      <a:ext cx="1348740" cy="784860"/>
                    </a:xfrm>
                    <a:prstGeom prst="rect">
                      <a:avLst/>
                    </a:prstGeom>
                    <a:ln w="12700" cap="flat">
                      <a:noFill/>
                      <a:miter lim="400000"/>
                    </a:ln>
                    <a:effectLst/>
                  </pic:spPr>
                </pic:pic>
              </a:graphicData>
            </a:graphic>
          </wp:inline>
        </w:drawing>
      </w:r>
    </w:p>
    <w:p w14:paraId="7878A9AA" w14:textId="77777777" w:rsidR="0068274B" w:rsidRDefault="0068274B" w:rsidP="0068274B">
      <w:pPr>
        <w:pStyle w:val="Body"/>
        <w:jc w:val="center"/>
        <w:rPr>
          <w:rFonts w:ascii="Century Gothic" w:hAnsi="Century Gothic"/>
          <w:b/>
          <w:bCs/>
          <w:sz w:val="20"/>
          <w:szCs w:val="20"/>
        </w:rPr>
      </w:pPr>
    </w:p>
    <w:p w14:paraId="4811C483" w14:textId="438873FB" w:rsidR="0068274B" w:rsidRPr="005D34E9" w:rsidRDefault="00161A06" w:rsidP="005D34E9">
      <w:pPr>
        <w:pStyle w:val="Body"/>
        <w:jc w:val="center"/>
        <w:rPr>
          <w:rFonts w:ascii="Century Gothic" w:eastAsia="Century Gothic" w:hAnsi="Century Gothic" w:cs="Century Gothic"/>
          <w:b/>
          <w:bCs/>
          <w:color w:val="auto"/>
          <w:sz w:val="20"/>
          <w:szCs w:val="20"/>
          <w:u w:val="single"/>
        </w:rPr>
      </w:pPr>
      <w:r w:rsidRPr="005D34E9">
        <w:rPr>
          <w:rFonts w:ascii="Century Gothic" w:hAnsi="Century Gothic"/>
          <w:b/>
          <w:bCs/>
          <w:color w:val="auto"/>
          <w:sz w:val="20"/>
          <w:szCs w:val="20"/>
          <w:u w:val="single"/>
        </w:rPr>
        <w:t xml:space="preserve">Soorty and Green Story </w:t>
      </w:r>
      <w:r w:rsidR="00B90D68">
        <w:rPr>
          <w:rFonts w:ascii="Century Gothic" w:hAnsi="Century Gothic"/>
          <w:b/>
          <w:bCs/>
          <w:color w:val="auto"/>
          <w:sz w:val="20"/>
          <w:szCs w:val="20"/>
          <w:u w:val="single"/>
        </w:rPr>
        <w:t>Partnership</w:t>
      </w:r>
      <w:r w:rsidRPr="005D34E9">
        <w:rPr>
          <w:rFonts w:ascii="Century Gothic" w:hAnsi="Century Gothic"/>
          <w:b/>
          <w:bCs/>
          <w:color w:val="auto"/>
          <w:sz w:val="20"/>
          <w:szCs w:val="20"/>
          <w:u w:val="single"/>
        </w:rPr>
        <w:t xml:space="preserve"> on Life Cycle Analysis</w:t>
      </w:r>
    </w:p>
    <w:p w14:paraId="6CACA2D7" w14:textId="77777777" w:rsidR="0068274B" w:rsidRPr="005D34E9" w:rsidRDefault="0068274B" w:rsidP="005D34E9">
      <w:pPr>
        <w:pStyle w:val="Body"/>
        <w:jc w:val="center"/>
        <w:rPr>
          <w:rFonts w:ascii="Century Gothic" w:eastAsia="Century Gothic" w:hAnsi="Century Gothic" w:cs="Century Gothic"/>
          <w:i/>
          <w:iCs/>
          <w:color w:val="auto"/>
          <w:sz w:val="20"/>
          <w:szCs w:val="20"/>
        </w:rPr>
      </w:pPr>
      <w:r w:rsidRPr="005D34E9">
        <w:rPr>
          <w:rFonts w:ascii="Century Gothic" w:hAnsi="Century Gothic"/>
          <w:i/>
          <w:iCs/>
          <w:color w:val="auto"/>
          <w:sz w:val="20"/>
          <w:szCs w:val="20"/>
        </w:rPr>
        <w:t xml:space="preserve">Continues to Innovate with Sustainability and Production Practices </w:t>
      </w:r>
    </w:p>
    <w:p w14:paraId="35EFF65C" w14:textId="77777777" w:rsidR="0068274B" w:rsidRPr="005D34E9" w:rsidRDefault="0068274B" w:rsidP="005D34E9">
      <w:pPr>
        <w:pStyle w:val="Body"/>
        <w:jc w:val="center"/>
        <w:rPr>
          <w:rFonts w:ascii="Century Gothic" w:eastAsia="Century Gothic" w:hAnsi="Century Gothic" w:cs="Century Gothic"/>
          <w:b/>
          <w:bCs/>
          <w:sz w:val="20"/>
          <w:szCs w:val="20"/>
        </w:rPr>
      </w:pPr>
    </w:p>
    <w:p w14:paraId="0731CDD7" w14:textId="467CB729" w:rsidR="0068274B" w:rsidRPr="005D34E9" w:rsidRDefault="000F6105" w:rsidP="005D34E9">
      <w:pPr>
        <w:pStyle w:val="Body"/>
        <w:rPr>
          <w:rFonts w:ascii="Century Gothic" w:hAnsi="Century Gothic"/>
          <w:sz w:val="20"/>
          <w:szCs w:val="20"/>
        </w:rPr>
      </w:pPr>
      <w:r w:rsidRPr="005D34E9">
        <w:rPr>
          <w:rFonts w:ascii="Century Gothic" w:hAnsi="Century Gothic"/>
          <w:sz w:val="20"/>
          <w:szCs w:val="20"/>
        </w:rPr>
        <w:t xml:space="preserve">July 2021 – </w:t>
      </w:r>
      <w:hyperlink r:id="rId5" w:history="1">
        <w:r w:rsidR="0068274B" w:rsidRPr="005D34E9">
          <w:rPr>
            <w:rStyle w:val="Hyperlink0"/>
            <w:lang w:val="nl-NL"/>
          </w:rPr>
          <w:t>Soorty</w:t>
        </w:r>
      </w:hyperlink>
      <w:r w:rsidR="0068274B" w:rsidRPr="005D34E9">
        <w:rPr>
          <w:rFonts w:ascii="Century Gothic" w:hAnsi="Century Gothic"/>
          <w:sz w:val="20"/>
          <w:szCs w:val="20"/>
        </w:rPr>
        <w:t xml:space="preserve">, Pakistan's largest vertically integrated denim producer, is pleased to announce their </w:t>
      </w:r>
      <w:r w:rsidR="00B90D68">
        <w:rPr>
          <w:rFonts w:ascii="Century Gothic" w:hAnsi="Century Gothic"/>
          <w:sz w:val="20"/>
          <w:szCs w:val="20"/>
        </w:rPr>
        <w:t>partnership</w:t>
      </w:r>
      <w:r w:rsidR="0068274B" w:rsidRPr="005D34E9">
        <w:rPr>
          <w:rFonts w:ascii="Century Gothic" w:hAnsi="Century Gothic"/>
          <w:sz w:val="20"/>
          <w:szCs w:val="20"/>
        </w:rPr>
        <w:t xml:space="preserve"> with</w:t>
      </w:r>
      <w:r w:rsidRPr="005D34E9">
        <w:rPr>
          <w:rFonts w:ascii="Century Gothic" w:hAnsi="Century Gothic"/>
          <w:sz w:val="20"/>
          <w:szCs w:val="20"/>
        </w:rPr>
        <w:t xml:space="preserve"> </w:t>
      </w:r>
      <w:hyperlink r:id="rId6" w:history="1">
        <w:r w:rsidRPr="005D34E9">
          <w:rPr>
            <w:rStyle w:val="Hyperlink"/>
            <w:rFonts w:ascii="Century Gothic" w:hAnsi="Century Gothic"/>
            <w:sz w:val="20"/>
            <w:szCs w:val="20"/>
          </w:rPr>
          <w:t>Green Story</w:t>
        </w:r>
      </w:hyperlink>
      <w:r w:rsidRPr="005D34E9">
        <w:rPr>
          <w:rFonts w:ascii="Century Gothic" w:hAnsi="Century Gothic"/>
          <w:sz w:val="20"/>
          <w:szCs w:val="20"/>
        </w:rPr>
        <w:t xml:space="preserve"> o</w:t>
      </w:r>
      <w:r w:rsidR="0068274B" w:rsidRPr="005D34E9">
        <w:rPr>
          <w:rFonts w:ascii="Century Gothic" w:hAnsi="Century Gothic"/>
          <w:sz w:val="20"/>
          <w:szCs w:val="20"/>
        </w:rPr>
        <w:t xml:space="preserve">n an extensive Life Cycle Analysis of their products. </w:t>
      </w:r>
      <w:r w:rsidR="00D713BF" w:rsidRPr="005D34E9">
        <w:rPr>
          <w:rFonts w:ascii="Century Gothic" w:hAnsi="Century Gothic"/>
          <w:sz w:val="20"/>
          <w:szCs w:val="20"/>
        </w:rPr>
        <w:t>This will show how and why making smart denim purchases can help society on a more responsible journey.</w:t>
      </w:r>
    </w:p>
    <w:p w14:paraId="038A1124" w14:textId="77777777" w:rsidR="0068274B" w:rsidRPr="005D34E9" w:rsidRDefault="0068274B" w:rsidP="005D34E9">
      <w:pPr>
        <w:pStyle w:val="Body"/>
        <w:rPr>
          <w:rFonts w:ascii="Century Gothic" w:hAnsi="Century Gothic"/>
          <w:sz w:val="20"/>
          <w:szCs w:val="20"/>
        </w:rPr>
      </w:pPr>
    </w:p>
    <w:p w14:paraId="7696FC37" w14:textId="16C1455A" w:rsidR="00B90D68" w:rsidRPr="00B90D68" w:rsidRDefault="00B90D68" w:rsidP="00B90D68">
      <w:pPr>
        <w:pStyle w:val="BodyA"/>
        <w:rPr>
          <w:rStyle w:val="None"/>
          <w:rFonts w:ascii="Century Gothic" w:eastAsia="Century Gothic" w:hAnsi="Century Gothic" w:cs="Century Gothic"/>
          <w:sz w:val="20"/>
          <w:szCs w:val="20"/>
        </w:rPr>
      </w:pPr>
      <w:r w:rsidRPr="00B90D68">
        <w:rPr>
          <w:rStyle w:val="None"/>
          <w:rFonts w:ascii="Century Gothic" w:hAnsi="Century Gothic"/>
          <w:sz w:val="20"/>
          <w:szCs w:val="20"/>
        </w:rPr>
        <w:t xml:space="preserve">Driven by the goal to </w:t>
      </w:r>
      <w:r>
        <w:rPr>
          <w:rStyle w:val="None"/>
          <w:rFonts w:ascii="Century Gothic" w:hAnsi="Century Gothic"/>
          <w:sz w:val="20"/>
          <w:szCs w:val="20"/>
        </w:rPr>
        <w:t>have</w:t>
      </w:r>
      <w:r w:rsidRPr="00B90D68">
        <w:rPr>
          <w:rStyle w:val="None"/>
          <w:rFonts w:ascii="Century Gothic" w:hAnsi="Century Gothic"/>
          <w:sz w:val="20"/>
          <w:szCs w:val="20"/>
        </w:rPr>
        <w:t xml:space="preserve"> every customer make environmentally and socially conscious choices, Green Story uses data-led advanced technology to measure the impact of production process and brings them together with </w:t>
      </w:r>
      <w:r w:rsidRPr="00B90D68">
        <w:rPr>
          <w:rStyle w:val="None"/>
          <w:rFonts w:ascii="Century Gothic" w:hAnsi="Century Gothic"/>
          <w:sz w:val="20"/>
          <w:szCs w:val="20"/>
        </w:rPr>
        <w:t>easy-to-understand</w:t>
      </w:r>
      <w:r w:rsidRPr="00B90D68">
        <w:rPr>
          <w:rStyle w:val="None"/>
          <w:rFonts w:ascii="Century Gothic" w:hAnsi="Century Gothic"/>
          <w:sz w:val="20"/>
          <w:szCs w:val="20"/>
        </w:rPr>
        <w:t xml:space="preserve"> visuals to transform the customer experience</w:t>
      </w:r>
      <w:r w:rsidR="00B1088E">
        <w:rPr>
          <w:rStyle w:val="None"/>
          <w:rFonts w:ascii="Century Gothic" w:hAnsi="Century Gothic"/>
          <w:sz w:val="20"/>
          <w:szCs w:val="20"/>
        </w:rPr>
        <w:t xml:space="preserve"> and sustainable journey</w:t>
      </w:r>
      <w:r w:rsidRPr="00B90D68">
        <w:rPr>
          <w:rStyle w:val="None"/>
          <w:rFonts w:ascii="Century Gothic" w:hAnsi="Century Gothic"/>
          <w:sz w:val="20"/>
          <w:szCs w:val="20"/>
        </w:rPr>
        <w:t xml:space="preserve"> every step of the way.</w:t>
      </w:r>
      <w:r w:rsidRPr="00B90D68">
        <w:rPr>
          <w:rFonts w:ascii="Century Gothic" w:hAnsi="Century Gothic"/>
          <w:sz w:val="20"/>
          <w:szCs w:val="20"/>
        </w:rPr>
        <w:t xml:space="preserve"> </w:t>
      </w:r>
      <w:r w:rsidRPr="00B90D68">
        <w:rPr>
          <w:rStyle w:val="None"/>
          <w:rFonts w:ascii="Century Gothic" w:hAnsi="Century Gothic"/>
          <w:sz w:val="20"/>
          <w:szCs w:val="20"/>
        </w:rPr>
        <w:t xml:space="preserve">Using the global standard of Life Cycle Analysis methodology with data sourced from accredited partners around the world, Green Story brings the highest possible accuracy and transparency to their work, seamlessly integrating the results on different platforms to provide education on sustainability &amp; brand credibility. </w:t>
      </w:r>
      <w:r w:rsidR="00B1088E" w:rsidRPr="00B1088E">
        <w:rPr>
          <w:rFonts w:ascii="Century Gothic" w:hAnsi="Century Gothic"/>
          <w:sz w:val="20"/>
          <w:szCs w:val="20"/>
        </w:rPr>
        <w:t xml:space="preserve">From life cycle analysis and impact measurement to carbon offsetting with verified projects, every touchpoint allows the customer to consider: </w:t>
      </w:r>
      <w:r w:rsidR="00B1088E" w:rsidRPr="00B1088E">
        <w:rPr>
          <w:rFonts w:ascii="Century Gothic" w:hAnsi="Century Gothic"/>
          <w:sz w:val="20"/>
          <w:szCs w:val="20"/>
        </w:rPr>
        <w:t>What is</w:t>
      </w:r>
      <w:r w:rsidR="00B1088E" w:rsidRPr="00B1088E">
        <w:rPr>
          <w:rFonts w:ascii="Century Gothic" w:hAnsi="Century Gothic"/>
          <w:sz w:val="20"/>
          <w:szCs w:val="20"/>
        </w:rPr>
        <w:t xml:space="preserve"> my impact?</w:t>
      </w:r>
    </w:p>
    <w:p w14:paraId="73027F95" w14:textId="77777777" w:rsidR="00EF7D7A" w:rsidRPr="005D34E9" w:rsidRDefault="00EF7D7A" w:rsidP="005D34E9">
      <w:pPr>
        <w:pStyle w:val="Body"/>
        <w:rPr>
          <w:rFonts w:ascii="Century Gothic" w:hAnsi="Century Gothic"/>
          <w:sz w:val="20"/>
          <w:szCs w:val="20"/>
        </w:rPr>
      </w:pPr>
    </w:p>
    <w:p w14:paraId="78495F56" w14:textId="0EA07E70" w:rsidR="0068274B" w:rsidRDefault="00E21A6D" w:rsidP="005D34E9">
      <w:pPr>
        <w:spacing w:after="0" w:line="240" w:lineRule="auto"/>
        <w:rPr>
          <w:rFonts w:ascii="Century Gothic" w:hAnsi="Century Gothic"/>
          <w:sz w:val="20"/>
          <w:szCs w:val="20"/>
        </w:rPr>
      </w:pPr>
      <w:r w:rsidRPr="005D34E9">
        <w:rPr>
          <w:rFonts w:ascii="Century Gothic" w:hAnsi="Century Gothic"/>
          <w:sz w:val="20"/>
          <w:szCs w:val="20"/>
        </w:rPr>
        <w:t>As one of the largest vertical denim manufacturers in the world</w:t>
      </w:r>
      <w:r w:rsidR="00D713BF" w:rsidRPr="005D34E9">
        <w:rPr>
          <w:rFonts w:ascii="Century Gothic" w:hAnsi="Century Gothic"/>
          <w:sz w:val="20"/>
          <w:szCs w:val="20"/>
        </w:rPr>
        <w:t xml:space="preserve"> and by using data-driven transparency as their guide</w:t>
      </w:r>
      <w:r w:rsidRPr="005D34E9">
        <w:rPr>
          <w:rFonts w:ascii="Century Gothic" w:hAnsi="Century Gothic"/>
          <w:sz w:val="20"/>
          <w:szCs w:val="20"/>
        </w:rPr>
        <w:t>, Soorty knows that production at scale has the power to change things</w:t>
      </w:r>
      <w:r w:rsidR="00D713BF" w:rsidRPr="005D34E9">
        <w:rPr>
          <w:rFonts w:ascii="Century Gothic" w:hAnsi="Century Gothic"/>
          <w:sz w:val="20"/>
          <w:szCs w:val="20"/>
        </w:rPr>
        <w:t xml:space="preserve">. </w:t>
      </w:r>
      <w:r w:rsidR="00161A06" w:rsidRPr="005D34E9">
        <w:rPr>
          <w:rFonts w:ascii="Century Gothic" w:hAnsi="Century Gothic"/>
          <w:sz w:val="20"/>
          <w:szCs w:val="20"/>
        </w:rPr>
        <w:t>Soorty sees and understands the need to be adaptable and fluid</w:t>
      </w:r>
      <w:r w:rsidR="00161A06" w:rsidRPr="005D34E9">
        <w:rPr>
          <w:rFonts w:ascii="Century Gothic" w:hAnsi="Century Gothic"/>
          <w:b/>
          <w:bCs/>
          <w:i/>
          <w:iCs/>
          <w:sz w:val="20"/>
          <w:szCs w:val="20"/>
        </w:rPr>
        <w:t xml:space="preserve"> </w:t>
      </w:r>
      <w:r w:rsidR="00161A06" w:rsidRPr="005D34E9">
        <w:rPr>
          <w:rFonts w:ascii="Century Gothic" w:hAnsi="Century Gothic"/>
          <w:sz w:val="20"/>
          <w:szCs w:val="20"/>
        </w:rPr>
        <w:t xml:space="preserve">in skills and practices and uses technology as a tool to re-shape the systems as well as products. </w:t>
      </w:r>
      <w:r w:rsidR="00D713BF" w:rsidRPr="005D34E9">
        <w:rPr>
          <w:rFonts w:ascii="Century Gothic" w:hAnsi="Century Gothic"/>
          <w:sz w:val="20"/>
          <w:szCs w:val="20"/>
        </w:rPr>
        <w:t>T</w:t>
      </w:r>
      <w:r w:rsidRPr="005D34E9">
        <w:rPr>
          <w:rFonts w:ascii="Century Gothic" w:hAnsi="Century Gothic"/>
          <w:sz w:val="20"/>
          <w:szCs w:val="20"/>
        </w:rPr>
        <w:t xml:space="preserve">hey are dedicated to making their impact on the </w:t>
      </w:r>
      <w:r w:rsidRPr="00B1088E">
        <w:rPr>
          <w:rFonts w:ascii="Century Gothic" w:hAnsi="Century Gothic"/>
          <w:sz w:val="20"/>
          <w:szCs w:val="20"/>
        </w:rPr>
        <w:t>environment and societies, a positive one, by using less of what is limited while making more and better use of it.</w:t>
      </w:r>
      <w:r w:rsidR="00D713BF" w:rsidRPr="00B1088E">
        <w:rPr>
          <w:rFonts w:ascii="Century Gothic" w:hAnsi="Century Gothic"/>
          <w:sz w:val="20"/>
          <w:szCs w:val="20"/>
        </w:rPr>
        <w:t xml:space="preserve"> </w:t>
      </w:r>
      <w:r w:rsidR="00B1088E" w:rsidRPr="00B1088E">
        <w:rPr>
          <w:rFonts w:ascii="Century Gothic" w:hAnsi="Century Gothic"/>
          <w:sz w:val="20"/>
          <w:szCs w:val="20"/>
        </w:rPr>
        <w:t>Soorty has</w:t>
      </w:r>
      <w:r w:rsidR="00B90D68" w:rsidRPr="00B1088E">
        <w:rPr>
          <w:rFonts w:ascii="Century Gothic" w:hAnsi="Century Gothic"/>
          <w:sz w:val="20"/>
          <w:szCs w:val="20"/>
        </w:rPr>
        <w:t xml:space="preserve"> always </w:t>
      </w:r>
      <w:r w:rsidR="00B1088E" w:rsidRPr="00B1088E">
        <w:rPr>
          <w:rFonts w:ascii="Century Gothic" w:hAnsi="Century Gothic"/>
          <w:sz w:val="20"/>
          <w:szCs w:val="20"/>
        </w:rPr>
        <w:t>put in</w:t>
      </w:r>
      <w:r w:rsidR="00B90D68" w:rsidRPr="00B1088E">
        <w:rPr>
          <w:rFonts w:ascii="Century Gothic" w:hAnsi="Century Gothic"/>
          <w:sz w:val="20"/>
          <w:szCs w:val="20"/>
        </w:rPr>
        <w:t xml:space="preserve"> the extra effort to educate the final customer</w:t>
      </w:r>
      <w:r w:rsidR="00B1088E" w:rsidRPr="00B1088E">
        <w:rPr>
          <w:rFonts w:ascii="Century Gothic" w:hAnsi="Century Gothic"/>
          <w:sz w:val="20"/>
          <w:szCs w:val="20"/>
        </w:rPr>
        <w:t>.</w:t>
      </w:r>
      <w:r w:rsidR="00B90D68" w:rsidRPr="00B1088E">
        <w:rPr>
          <w:rFonts w:ascii="Century Gothic" w:hAnsi="Century Gothic"/>
          <w:sz w:val="20"/>
          <w:szCs w:val="20"/>
        </w:rPr>
        <w:t xml:space="preserve"> </w:t>
      </w:r>
      <w:r w:rsidR="00B1088E" w:rsidRPr="00B1088E">
        <w:rPr>
          <w:rFonts w:ascii="Century Gothic" w:hAnsi="Century Gothic"/>
          <w:sz w:val="20"/>
          <w:szCs w:val="20"/>
        </w:rPr>
        <w:t xml:space="preserve">They have conducted </w:t>
      </w:r>
      <w:r w:rsidR="00B90D68" w:rsidRPr="00B1088E">
        <w:rPr>
          <w:rFonts w:ascii="Century Gothic" w:hAnsi="Century Gothic"/>
          <w:sz w:val="20"/>
          <w:szCs w:val="20"/>
        </w:rPr>
        <w:t xml:space="preserve">workshops, attended design events, </w:t>
      </w:r>
      <w:r w:rsidR="00B1088E" w:rsidRPr="00B1088E">
        <w:rPr>
          <w:rFonts w:ascii="Century Gothic" w:hAnsi="Century Gothic"/>
          <w:sz w:val="20"/>
          <w:szCs w:val="20"/>
        </w:rPr>
        <w:t xml:space="preserve">coordinated </w:t>
      </w:r>
      <w:r w:rsidR="00B90D68" w:rsidRPr="00B1088E">
        <w:rPr>
          <w:rFonts w:ascii="Century Gothic" w:hAnsi="Century Gothic"/>
          <w:sz w:val="20"/>
          <w:szCs w:val="20"/>
        </w:rPr>
        <w:t xml:space="preserve">pop </w:t>
      </w:r>
      <w:r w:rsidR="00B1088E" w:rsidRPr="00B1088E">
        <w:rPr>
          <w:rFonts w:ascii="Century Gothic" w:hAnsi="Century Gothic"/>
          <w:sz w:val="20"/>
          <w:szCs w:val="20"/>
        </w:rPr>
        <w:t>–</w:t>
      </w:r>
      <w:r w:rsidR="00B90D68" w:rsidRPr="00B1088E">
        <w:rPr>
          <w:rFonts w:ascii="Century Gothic" w:hAnsi="Century Gothic"/>
          <w:sz w:val="20"/>
          <w:szCs w:val="20"/>
        </w:rPr>
        <w:t xml:space="preserve"> ups</w:t>
      </w:r>
      <w:r w:rsidR="00B1088E" w:rsidRPr="00B1088E">
        <w:rPr>
          <w:rFonts w:ascii="Century Gothic" w:hAnsi="Century Gothic"/>
          <w:sz w:val="20"/>
          <w:szCs w:val="20"/>
        </w:rPr>
        <w:t>,</w:t>
      </w:r>
      <w:r w:rsidR="00B90D68" w:rsidRPr="00B1088E">
        <w:rPr>
          <w:rFonts w:ascii="Century Gothic" w:hAnsi="Century Gothic"/>
          <w:sz w:val="20"/>
          <w:szCs w:val="20"/>
        </w:rPr>
        <w:t xml:space="preserve"> etc</w:t>
      </w:r>
      <w:r w:rsidR="00B1088E" w:rsidRPr="00B1088E">
        <w:rPr>
          <w:rFonts w:ascii="Century Gothic" w:hAnsi="Century Gothic"/>
          <w:sz w:val="20"/>
          <w:szCs w:val="20"/>
        </w:rPr>
        <w:t>.</w:t>
      </w:r>
      <w:r w:rsidR="00B90D68" w:rsidRPr="00B1088E">
        <w:rPr>
          <w:rFonts w:ascii="Century Gothic" w:hAnsi="Century Gothic"/>
          <w:sz w:val="20"/>
          <w:szCs w:val="20"/>
        </w:rPr>
        <w:t xml:space="preserve"> to inform </w:t>
      </w:r>
      <w:r w:rsidR="00B1088E" w:rsidRPr="00B1088E">
        <w:rPr>
          <w:rFonts w:ascii="Century Gothic" w:hAnsi="Century Gothic"/>
          <w:sz w:val="20"/>
          <w:szCs w:val="20"/>
        </w:rPr>
        <w:t>the consumer</w:t>
      </w:r>
      <w:r w:rsidR="00B90D68" w:rsidRPr="00B1088E">
        <w:rPr>
          <w:rFonts w:ascii="Century Gothic" w:hAnsi="Century Gothic"/>
          <w:sz w:val="20"/>
          <w:szCs w:val="20"/>
        </w:rPr>
        <w:t xml:space="preserve"> about denim and how denim can be responsible. The core of future possibilities is transparent information. </w:t>
      </w:r>
    </w:p>
    <w:p w14:paraId="026082C8" w14:textId="77777777" w:rsidR="005D34E9" w:rsidRPr="005D34E9" w:rsidRDefault="005D34E9" w:rsidP="005D34E9">
      <w:pPr>
        <w:spacing w:after="0" w:line="240" w:lineRule="auto"/>
        <w:rPr>
          <w:rFonts w:ascii="Century Gothic" w:hAnsi="Century Gothic"/>
          <w:sz w:val="20"/>
          <w:szCs w:val="20"/>
        </w:rPr>
      </w:pPr>
    </w:p>
    <w:p w14:paraId="55F05B2F" w14:textId="0664FD5C" w:rsidR="00B90D68" w:rsidRPr="00B90D68" w:rsidRDefault="00B90D68" w:rsidP="00B90D68">
      <w:pPr>
        <w:pStyle w:val="Body"/>
        <w:rPr>
          <w:rStyle w:val="None"/>
          <w:rFonts w:ascii="Century Gothic" w:eastAsia="Century Gothic" w:hAnsi="Century Gothic" w:cs="Century Gothic"/>
          <w:sz w:val="20"/>
          <w:szCs w:val="20"/>
        </w:rPr>
      </w:pPr>
      <w:r w:rsidRPr="00B90D68">
        <w:rPr>
          <w:rStyle w:val="None"/>
          <w:rFonts w:ascii="Century Gothic" w:hAnsi="Century Gothic"/>
          <w:sz w:val="20"/>
          <w:szCs w:val="20"/>
        </w:rPr>
        <w:t xml:space="preserve">Soorty and Green Story started working together on two pieces from </w:t>
      </w:r>
      <w:proofErr w:type="spellStart"/>
      <w:r w:rsidRPr="00B90D68">
        <w:rPr>
          <w:rStyle w:val="None"/>
          <w:rFonts w:ascii="Century Gothic" w:hAnsi="Century Gothic"/>
          <w:sz w:val="20"/>
          <w:szCs w:val="20"/>
        </w:rPr>
        <w:t>Soorty’s</w:t>
      </w:r>
      <w:proofErr w:type="spellEnd"/>
      <w:r w:rsidRPr="00B90D68">
        <w:rPr>
          <w:rStyle w:val="None"/>
          <w:rFonts w:ascii="Century Gothic" w:hAnsi="Century Gothic"/>
          <w:sz w:val="20"/>
          <w:szCs w:val="20"/>
        </w:rPr>
        <w:t xml:space="preserve"> collections and have gone into the detailed measurement of their impact</w:t>
      </w:r>
      <w:r w:rsidRPr="00B90D68">
        <w:rPr>
          <w:rStyle w:val="None"/>
          <w:rFonts w:ascii="Century Gothic" w:hAnsi="Century Gothic"/>
          <w:sz w:val="20"/>
          <w:szCs w:val="20"/>
        </w:rPr>
        <w:t xml:space="preserve"> and will continue to work on additional products</w:t>
      </w:r>
      <w:r w:rsidRPr="00B90D68">
        <w:rPr>
          <w:rStyle w:val="None"/>
          <w:rFonts w:ascii="Century Gothic" w:hAnsi="Century Gothic"/>
          <w:sz w:val="20"/>
          <w:szCs w:val="20"/>
        </w:rPr>
        <w:t xml:space="preserve">. From fiber selection to every single production process through the final products was calculated. The research done at Green Story shows that conscious consumers enjoy knowing their impact in real and comparative terms. This data results in relatable sustainability metrics that convince consumers to buy now. The interactive data and impact visuals will inspire brand-customer affinity, increase conversion rates, and highlight </w:t>
      </w:r>
      <w:proofErr w:type="spellStart"/>
      <w:r w:rsidRPr="00B90D68">
        <w:rPr>
          <w:rStyle w:val="None"/>
          <w:rFonts w:ascii="Century Gothic" w:hAnsi="Century Gothic"/>
          <w:sz w:val="20"/>
          <w:szCs w:val="20"/>
        </w:rPr>
        <w:t>Soorty’s</w:t>
      </w:r>
      <w:proofErr w:type="spellEnd"/>
      <w:r w:rsidRPr="00B90D68">
        <w:rPr>
          <w:rStyle w:val="None"/>
          <w:rFonts w:ascii="Century Gothic" w:hAnsi="Century Gothic"/>
          <w:sz w:val="20"/>
          <w:szCs w:val="20"/>
        </w:rPr>
        <w:t xml:space="preserve"> green choices.</w:t>
      </w:r>
    </w:p>
    <w:p w14:paraId="6D3BDC9B" w14:textId="77777777" w:rsidR="005D34E9" w:rsidRPr="005D34E9" w:rsidRDefault="005D34E9" w:rsidP="005D34E9">
      <w:pPr>
        <w:spacing w:after="0" w:line="240" w:lineRule="auto"/>
        <w:rPr>
          <w:rFonts w:ascii="Century Gothic" w:hAnsi="Century Gothic"/>
          <w:sz w:val="20"/>
          <w:szCs w:val="20"/>
        </w:rPr>
      </w:pPr>
    </w:p>
    <w:p w14:paraId="721757D1" w14:textId="2C8B1F65" w:rsidR="0068274B" w:rsidRDefault="006A2AD8" w:rsidP="005D34E9">
      <w:pPr>
        <w:spacing w:after="0" w:line="240" w:lineRule="auto"/>
        <w:rPr>
          <w:rFonts w:ascii="Century Gothic" w:hAnsi="Century Gothic"/>
          <w:sz w:val="20"/>
          <w:szCs w:val="20"/>
        </w:rPr>
      </w:pPr>
      <w:r w:rsidRPr="005D34E9">
        <w:rPr>
          <w:rFonts w:ascii="Century Gothic" w:hAnsi="Century Gothic"/>
          <w:sz w:val="20"/>
          <w:szCs w:val="20"/>
        </w:rPr>
        <w:t>Technology and innovation are disrupting every sector and industry.</w:t>
      </w:r>
      <w:r w:rsidR="0068274B" w:rsidRPr="005D34E9">
        <w:rPr>
          <w:rFonts w:ascii="Century Gothic" w:hAnsi="Century Gothic"/>
          <w:sz w:val="20"/>
          <w:szCs w:val="20"/>
        </w:rPr>
        <w:t> </w:t>
      </w:r>
      <w:r w:rsidRPr="005D34E9">
        <w:rPr>
          <w:rFonts w:ascii="Century Gothic" w:hAnsi="Century Gothic"/>
          <w:sz w:val="20"/>
          <w:szCs w:val="20"/>
        </w:rPr>
        <w:t>Transparency and credible data are becoming key to convince increasingly skeptical consumers that fashion brands are indeed changing.</w:t>
      </w:r>
    </w:p>
    <w:p w14:paraId="70402D8C" w14:textId="77777777" w:rsidR="005D34E9" w:rsidRPr="005D34E9" w:rsidRDefault="005D34E9" w:rsidP="005D34E9">
      <w:pPr>
        <w:spacing w:after="0" w:line="240" w:lineRule="auto"/>
        <w:rPr>
          <w:rFonts w:ascii="Century Gothic" w:hAnsi="Century Gothic"/>
          <w:sz w:val="20"/>
          <w:szCs w:val="20"/>
        </w:rPr>
      </w:pPr>
    </w:p>
    <w:p w14:paraId="6DE6F680" w14:textId="6455DF0B" w:rsidR="000F6105" w:rsidRPr="005D34E9" w:rsidRDefault="000F6105" w:rsidP="00241E71">
      <w:pPr>
        <w:spacing w:after="0" w:line="240" w:lineRule="auto"/>
        <w:jc w:val="center"/>
        <w:rPr>
          <w:rFonts w:ascii="Century Gothic" w:hAnsi="Century Gothic"/>
          <w:sz w:val="20"/>
          <w:szCs w:val="20"/>
        </w:rPr>
      </w:pPr>
      <w:r w:rsidRPr="005D34E9">
        <w:rPr>
          <w:rFonts w:ascii="Century Gothic" w:hAnsi="Century Gothic"/>
          <w:noProof/>
          <w:sz w:val="20"/>
          <w:szCs w:val="20"/>
        </w:rPr>
        <w:lastRenderedPageBreak/>
        <w:drawing>
          <wp:inline distT="0" distB="0" distL="0" distR="0" wp14:anchorId="31FE76F1" wp14:editId="5A435662">
            <wp:extent cx="6301740" cy="1385801"/>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44774" cy="1395265"/>
                    </a:xfrm>
                    <a:prstGeom prst="rect">
                      <a:avLst/>
                    </a:prstGeom>
                    <a:noFill/>
                  </pic:spPr>
                </pic:pic>
              </a:graphicData>
            </a:graphic>
          </wp:inline>
        </w:drawing>
      </w:r>
    </w:p>
    <w:p w14:paraId="4D5A82FC" w14:textId="6920351D" w:rsidR="000F6105" w:rsidRDefault="000F6105" w:rsidP="005D34E9">
      <w:pPr>
        <w:spacing w:after="0" w:line="240" w:lineRule="auto"/>
        <w:jc w:val="center"/>
        <w:rPr>
          <w:rFonts w:ascii="Century Gothic" w:hAnsi="Century Gothic"/>
          <w:b/>
          <w:bCs/>
          <w:sz w:val="20"/>
          <w:szCs w:val="20"/>
        </w:rPr>
      </w:pPr>
      <w:r w:rsidRPr="005D34E9">
        <w:rPr>
          <w:rFonts w:ascii="Century Gothic" w:hAnsi="Century Gothic"/>
          <w:b/>
          <w:bCs/>
          <w:sz w:val="20"/>
          <w:szCs w:val="20"/>
        </w:rPr>
        <w:t>Imagery Courtesy of Soorty</w:t>
      </w:r>
      <w:hyperlink r:id="rId8" w:history="1">
        <w:r w:rsidRPr="005D34E9">
          <w:rPr>
            <w:rStyle w:val="Hyperlink"/>
            <w:rFonts w:ascii="Century Gothic" w:hAnsi="Century Gothic"/>
            <w:b/>
            <w:bCs/>
            <w:sz w:val="20"/>
            <w:szCs w:val="20"/>
          </w:rPr>
          <w:t xml:space="preserve"> HERE</w:t>
        </w:r>
      </w:hyperlink>
    </w:p>
    <w:p w14:paraId="13A2910C" w14:textId="77777777" w:rsidR="005D34E9" w:rsidRPr="005D34E9" w:rsidRDefault="005D34E9" w:rsidP="005D34E9">
      <w:pPr>
        <w:spacing w:after="0" w:line="240" w:lineRule="auto"/>
        <w:jc w:val="center"/>
        <w:rPr>
          <w:rFonts w:ascii="Century Gothic" w:hAnsi="Century Gothic"/>
          <w:b/>
          <w:bCs/>
          <w:sz w:val="20"/>
          <w:szCs w:val="20"/>
        </w:rPr>
      </w:pPr>
    </w:p>
    <w:p w14:paraId="5854CDA3" w14:textId="07C132D8" w:rsidR="00E21A6D" w:rsidRPr="005D34E9" w:rsidRDefault="00B90D68" w:rsidP="005D34E9">
      <w:pPr>
        <w:pStyle w:val="Body"/>
        <w:rPr>
          <w:rFonts w:ascii="Century Gothic" w:eastAsia="Century Gothic" w:hAnsi="Century Gothic" w:cs="Century Gothic"/>
          <w:sz w:val="20"/>
          <w:szCs w:val="20"/>
        </w:rPr>
      </w:pPr>
      <w:hyperlink r:id="rId9" w:history="1">
        <w:r w:rsidRPr="00CB1540">
          <w:rPr>
            <w:rStyle w:val="Hyperlink"/>
            <w:rFonts w:ascii="Century Gothic" w:eastAsia="Century Gothic" w:hAnsi="Century Gothic" w:cs="Century Gothic"/>
            <w:sz w:val="20"/>
            <w:szCs w:val="20"/>
            <w:lang w:val="nl-NL"/>
          </w:rPr>
          <w:t>http://www.soorty.com</w:t>
        </w:r>
        <w:r w:rsidRPr="00CB1540">
          <w:rPr>
            <w:rStyle w:val="Hyperlink"/>
            <w:rFonts w:ascii="Century Gothic" w:hAnsi="Century Gothic"/>
            <w:sz w:val="20"/>
            <w:szCs w:val="20"/>
          </w:rPr>
          <w:t>  </w:t>
        </w:r>
      </w:hyperlink>
    </w:p>
    <w:p w14:paraId="4861BACF" w14:textId="77777777" w:rsidR="00E21A6D" w:rsidRPr="005D34E9" w:rsidRDefault="00B1088E" w:rsidP="005D34E9">
      <w:pPr>
        <w:pStyle w:val="Body"/>
        <w:rPr>
          <w:rFonts w:ascii="Century Gothic" w:eastAsia="Century Gothic" w:hAnsi="Century Gothic" w:cs="Century Gothic"/>
          <w:sz w:val="20"/>
          <w:szCs w:val="20"/>
        </w:rPr>
      </w:pPr>
      <w:hyperlink r:id="rId10" w:history="1">
        <w:r w:rsidR="00E21A6D" w:rsidRPr="005D34E9">
          <w:rPr>
            <w:rStyle w:val="Hyperlink3"/>
          </w:rPr>
          <w:t>https://www.future-possibilities.com/</w:t>
        </w:r>
        <w:r w:rsidR="00E21A6D" w:rsidRPr="005D34E9">
          <w:rPr>
            <w:rStyle w:val="Link"/>
            <w:rFonts w:ascii="Century Gothic" w:hAnsi="Century Gothic"/>
            <w:sz w:val="20"/>
            <w:szCs w:val="20"/>
          </w:rPr>
          <w:t> </w:t>
        </w:r>
      </w:hyperlink>
    </w:p>
    <w:p w14:paraId="684873CF" w14:textId="77777777" w:rsidR="00E21A6D" w:rsidRPr="005D34E9" w:rsidRDefault="00E21A6D" w:rsidP="005D34E9">
      <w:pPr>
        <w:pStyle w:val="Body"/>
        <w:rPr>
          <w:rFonts w:ascii="Century Gothic" w:eastAsia="Century Gothic" w:hAnsi="Century Gothic" w:cs="Century Gothic"/>
          <w:sz w:val="20"/>
          <w:szCs w:val="20"/>
        </w:rPr>
      </w:pPr>
      <w:r w:rsidRPr="005D34E9">
        <w:rPr>
          <w:rFonts w:ascii="Century Gothic" w:hAnsi="Century Gothic"/>
          <w:sz w:val="20"/>
          <w:szCs w:val="20"/>
          <w:lang w:val="nl-NL"/>
        </w:rPr>
        <w:t>@soortyenterprises</w:t>
      </w:r>
    </w:p>
    <w:p w14:paraId="2ACCFDAE" w14:textId="77777777" w:rsidR="00E21A6D" w:rsidRPr="005D34E9" w:rsidRDefault="00E21A6D" w:rsidP="005D34E9">
      <w:pPr>
        <w:pStyle w:val="Body"/>
        <w:rPr>
          <w:rFonts w:ascii="Century Gothic" w:eastAsia="Century Gothic" w:hAnsi="Century Gothic" w:cs="Century Gothic"/>
          <w:sz w:val="20"/>
          <w:szCs w:val="20"/>
        </w:rPr>
      </w:pPr>
      <w:r w:rsidRPr="005D34E9">
        <w:rPr>
          <w:rFonts w:ascii="Century Gothic" w:hAnsi="Century Gothic"/>
          <w:sz w:val="20"/>
          <w:szCs w:val="20"/>
        </w:rPr>
        <w:br/>
        <w:t xml:space="preserve">For more information contact </w:t>
      </w:r>
      <w:hyperlink r:id="rId11" w:history="1">
        <w:r w:rsidRPr="005D34E9">
          <w:rPr>
            <w:rStyle w:val="Hyperlink3"/>
            <w:lang w:val="nl-NL"/>
          </w:rPr>
          <w:t>nicole@michelemariepr.com</w:t>
        </w:r>
      </w:hyperlink>
      <w:r w:rsidRPr="005D34E9">
        <w:rPr>
          <w:rFonts w:ascii="Century Gothic" w:hAnsi="Century Gothic"/>
          <w:sz w:val="20"/>
          <w:szCs w:val="20"/>
        </w:rPr>
        <w:t xml:space="preserve"> </w:t>
      </w:r>
    </w:p>
    <w:p w14:paraId="152CD84D" w14:textId="77777777" w:rsidR="00E21A6D" w:rsidRPr="005D34E9" w:rsidRDefault="00E21A6D" w:rsidP="005D34E9">
      <w:pPr>
        <w:pStyle w:val="Body"/>
        <w:rPr>
          <w:rFonts w:ascii="Century Gothic" w:eastAsia="Century Gothic" w:hAnsi="Century Gothic" w:cs="Century Gothic"/>
          <w:b/>
          <w:bCs/>
          <w:sz w:val="20"/>
          <w:szCs w:val="20"/>
        </w:rPr>
      </w:pPr>
    </w:p>
    <w:p w14:paraId="7472BE83" w14:textId="0DA85F26" w:rsidR="00E21A6D" w:rsidRPr="005D34E9" w:rsidRDefault="005D34E9" w:rsidP="005D34E9">
      <w:pPr>
        <w:pStyle w:val="Body"/>
        <w:rPr>
          <w:rFonts w:ascii="Century Gothic" w:eastAsia="Century Gothic" w:hAnsi="Century Gothic" w:cs="Century Gothic"/>
          <w:sz w:val="20"/>
          <w:szCs w:val="20"/>
        </w:rPr>
      </w:pPr>
      <w:r>
        <w:rPr>
          <w:rFonts w:ascii="Century Gothic" w:hAnsi="Century Gothic"/>
          <w:b/>
          <w:bCs/>
          <w:sz w:val="20"/>
          <w:szCs w:val="20"/>
        </w:rPr>
        <w:t>About Soorty</w:t>
      </w:r>
    </w:p>
    <w:p w14:paraId="65C4867B" w14:textId="77777777" w:rsidR="00B90D68" w:rsidRPr="00B90D68" w:rsidRDefault="00B90D68" w:rsidP="00B90D68">
      <w:pPr>
        <w:spacing w:after="0" w:line="240" w:lineRule="auto"/>
        <w:rPr>
          <w:rFonts w:ascii="Century Gothic" w:eastAsia="Arial Unicode MS" w:hAnsi="Century Gothic" w:cs="Arial Unicode MS"/>
          <w:color w:val="000000"/>
          <w:sz w:val="20"/>
          <w:szCs w:val="20"/>
          <w:u w:color="000000"/>
          <w:bdr w:val="nil"/>
          <w14:textOutline w14:w="0" w14:cap="flat" w14:cmpd="sng" w14:algn="ctr">
            <w14:noFill/>
            <w14:prstDash w14:val="solid"/>
            <w14:bevel/>
          </w14:textOutline>
        </w:rPr>
      </w:pPr>
      <w:r w:rsidRPr="00B90D68">
        <w:rPr>
          <w:rFonts w:ascii="Century Gothic" w:eastAsia="Arial Unicode MS" w:hAnsi="Century Gothic" w:cs="Arial Unicode MS"/>
          <w:color w:val="000000"/>
          <w:sz w:val="20"/>
          <w:szCs w:val="20"/>
          <w:u w:color="000000"/>
          <w:bdr w:val="nil"/>
          <w14:textOutline w14:w="0" w14:cap="flat" w14:cmpd="sng" w14:algn="ctr">
            <w14:noFill/>
            <w14:prstDash w14:val="solid"/>
            <w14:bevel/>
          </w14:textOutline>
        </w:rPr>
        <w:t xml:space="preserve">Soorty is a family of engineers and designers who are passionate about creating denim that makes people look </w:t>
      </w:r>
      <w:r w:rsidRPr="00B90D68">
        <w:rPr>
          <w:rFonts w:ascii="Century Gothic" w:eastAsia="Arial Unicode MS" w:hAnsi="Century Gothic" w:cs="Arial Unicode MS"/>
          <w:i/>
          <w:iCs/>
          <w:color w:val="000000"/>
          <w:sz w:val="20"/>
          <w:szCs w:val="20"/>
          <w:u w:color="000000"/>
          <w:bdr w:val="nil"/>
          <w14:textOutline w14:w="0" w14:cap="flat" w14:cmpd="sng" w14:algn="ctr">
            <w14:noFill/>
            <w14:prstDash w14:val="solid"/>
            <w14:bevel/>
          </w14:textOutline>
        </w:rPr>
        <w:t xml:space="preserve">and </w:t>
      </w:r>
      <w:r w:rsidRPr="00B90D68">
        <w:rPr>
          <w:rFonts w:ascii="Century Gothic" w:eastAsia="Arial Unicode MS" w:hAnsi="Century Gothic" w:cs="Arial Unicode MS"/>
          <w:color w:val="000000"/>
          <w:sz w:val="20"/>
          <w:szCs w:val="20"/>
          <w:u w:color="000000"/>
          <w:bdr w:val="nil"/>
          <w14:textOutline w14:w="0" w14:cap="flat" w14:cmpd="sng" w14:algn="ctr">
            <w14:noFill/>
            <w14:prstDash w14:val="solid"/>
            <w14:bevel/>
          </w14:textOutline>
        </w:rPr>
        <w:t>feel good by imbuing its core values of innovation, design and sustainability. Believing that sustainable denim needs to be manufactured at scale, Soorty is using its comprehensive vertically integrated infrastructure spanning Pakistan, Turkey and Bangladesh to do just that. The company offers LEED certified production in cost-leading countries Pakistan and Bangladesh, a co-creation development facility in the hub of denim innovation Turkey, and design centers in the denim fashion hubs of the world - New York and Amsterdam. It has developed a strong foothold in European and US markets, producing for high street as well as premium brands in these regions.</w:t>
      </w:r>
    </w:p>
    <w:p w14:paraId="3F681CD0" w14:textId="77777777" w:rsidR="00B90D68" w:rsidRPr="00B90D68" w:rsidRDefault="00B90D68" w:rsidP="00B90D68">
      <w:pPr>
        <w:spacing w:after="0" w:line="240" w:lineRule="auto"/>
        <w:rPr>
          <w:rFonts w:ascii="Century Gothic" w:eastAsia="Arial Unicode MS" w:hAnsi="Century Gothic" w:cs="Arial Unicode MS"/>
          <w:color w:val="000000"/>
          <w:sz w:val="20"/>
          <w:szCs w:val="20"/>
          <w:u w:color="000000"/>
          <w:bdr w:val="nil"/>
          <w14:textOutline w14:w="0" w14:cap="flat" w14:cmpd="sng" w14:algn="ctr">
            <w14:noFill/>
            <w14:prstDash w14:val="solid"/>
            <w14:bevel/>
          </w14:textOutline>
        </w:rPr>
      </w:pPr>
      <w:r w:rsidRPr="00B90D68">
        <w:rPr>
          <w:rFonts w:ascii="Century Gothic" w:eastAsia="Arial Unicode MS" w:hAnsi="Century Gothic" w:cs="Arial Unicode MS"/>
          <w:color w:val="000000"/>
          <w:sz w:val="20"/>
          <w:szCs w:val="20"/>
          <w:u w:color="000000"/>
          <w:bdr w:val="nil"/>
          <w14:textOutline w14:w="0" w14:cap="flat" w14:cmpd="sng" w14:algn="ctr">
            <w14:noFill/>
            <w14:prstDash w14:val="solid"/>
            <w14:bevel/>
          </w14:textOutline>
        </w:rPr>
        <w:t> </w:t>
      </w:r>
    </w:p>
    <w:p w14:paraId="18262245" w14:textId="77777777" w:rsidR="00B90D68" w:rsidRPr="00B90D68" w:rsidRDefault="00B90D68" w:rsidP="00B90D68">
      <w:pPr>
        <w:spacing w:after="0" w:line="240" w:lineRule="auto"/>
        <w:rPr>
          <w:rFonts w:ascii="Century Gothic" w:eastAsia="Arial Unicode MS" w:hAnsi="Century Gothic" w:cs="Arial Unicode MS"/>
          <w:color w:val="000000"/>
          <w:sz w:val="20"/>
          <w:szCs w:val="20"/>
          <w:u w:color="000000"/>
          <w:bdr w:val="nil"/>
          <w14:textOutline w14:w="0" w14:cap="flat" w14:cmpd="sng" w14:algn="ctr">
            <w14:noFill/>
            <w14:prstDash w14:val="solid"/>
            <w14:bevel/>
          </w14:textOutline>
        </w:rPr>
      </w:pPr>
      <w:r w:rsidRPr="00B90D68">
        <w:rPr>
          <w:rFonts w:ascii="Century Gothic" w:eastAsia="Arial Unicode MS" w:hAnsi="Century Gothic" w:cs="Arial Unicode MS"/>
          <w:color w:val="000000"/>
          <w:sz w:val="20"/>
          <w:szCs w:val="20"/>
          <w:u w:color="000000"/>
          <w:bdr w:val="nil"/>
          <w14:textOutline w14:w="0" w14:cap="flat" w14:cmpd="sng" w14:algn="ctr">
            <w14:noFill/>
            <w14:prstDash w14:val="solid"/>
            <w14:bevel/>
          </w14:textOutline>
        </w:rPr>
        <w:t xml:space="preserve">Soorty is the only company to have LEED Platinum and Cradle2Cradle Gold certification across both its denim fabric mill and garment factory, a testament to its commitment to the circular economy and mass sustainable production. </w:t>
      </w:r>
    </w:p>
    <w:p w14:paraId="09FD6838" w14:textId="77777777" w:rsidR="00B90D68" w:rsidRPr="00B90D68" w:rsidRDefault="00B90D68" w:rsidP="00B90D68">
      <w:pPr>
        <w:spacing w:after="0" w:line="240" w:lineRule="auto"/>
        <w:rPr>
          <w:rFonts w:ascii="Century Gothic" w:eastAsia="Arial Unicode MS" w:hAnsi="Century Gothic" w:cs="Arial Unicode MS"/>
          <w:color w:val="000000"/>
          <w:sz w:val="20"/>
          <w:szCs w:val="20"/>
          <w:u w:color="000000"/>
          <w:bdr w:val="nil"/>
          <w14:textOutline w14:w="0" w14:cap="flat" w14:cmpd="sng" w14:algn="ctr">
            <w14:noFill/>
            <w14:prstDash w14:val="solid"/>
            <w14:bevel/>
          </w14:textOutline>
        </w:rPr>
      </w:pPr>
    </w:p>
    <w:p w14:paraId="5993D3D4" w14:textId="77777777" w:rsidR="00B90D68" w:rsidRPr="00B90D68" w:rsidRDefault="00B90D68" w:rsidP="00B90D68">
      <w:pPr>
        <w:spacing w:after="0" w:line="240" w:lineRule="auto"/>
        <w:rPr>
          <w:rFonts w:ascii="Century Gothic" w:eastAsia="Arial Unicode MS" w:hAnsi="Century Gothic" w:cs="Arial Unicode MS"/>
          <w:color w:val="000000"/>
          <w:sz w:val="20"/>
          <w:szCs w:val="20"/>
          <w:u w:color="000000"/>
          <w:bdr w:val="nil"/>
          <w14:textOutline w14:w="0" w14:cap="flat" w14:cmpd="sng" w14:algn="ctr">
            <w14:noFill/>
            <w14:prstDash w14:val="solid"/>
            <w14:bevel/>
          </w14:textOutline>
        </w:rPr>
      </w:pPr>
      <w:r w:rsidRPr="00B90D68">
        <w:rPr>
          <w:rFonts w:ascii="Century Gothic" w:eastAsia="Arial Unicode MS" w:hAnsi="Century Gothic" w:cs="Arial Unicode MS"/>
          <w:color w:val="000000"/>
          <w:sz w:val="20"/>
          <w:szCs w:val="20"/>
          <w:u w:color="000000"/>
          <w:bdr w:val="nil"/>
          <w14:textOutline w14:w="0" w14:cap="flat" w14:cmpd="sng" w14:algn="ctr">
            <w14:noFill/>
            <w14:prstDash w14:val="solid"/>
            <w14:bevel/>
          </w14:textOutline>
        </w:rPr>
        <w:t>Soorty uses its extensive factory floors as spaces for social change. Under its Prism Project, it has hired hearing impaired individuals in high-noise areas in its laundry, flipping disabilities into strengths. Its SEWS program uses a traveling street theater to sensitize male members of under-privileged households to the benefits of female employment, in order to bring a paradigm shift in women labor force participation in Pakistan.</w:t>
      </w:r>
    </w:p>
    <w:p w14:paraId="173261A8" w14:textId="77777777" w:rsidR="00B90D68" w:rsidRPr="00B90D68" w:rsidRDefault="00B90D68" w:rsidP="00B90D68">
      <w:pPr>
        <w:spacing w:after="0" w:line="240" w:lineRule="auto"/>
        <w:rPr>
          <w:rFonts w:ascii="Century Gothic" w:eastAsia="Arial Unicode MS" w:hAnsi="Century Gothic" w:cs="Arial Unicode MS"/>
          <w:color w:val="000000"/>
          <w:sz w:val="20"/>
          <w:szCs w:val="20"/>
          <w:u w:color="000000"/>
          <w:bdr w:val="nil"/>
          <w14:textOutline w14:w="0" w14:cap="flat" w14:cmpd="sng" w14:algn="ctr">
            <w14:noFill/>
            <w14:prstDash w14:val="solid"/>
            <w14:bevel/>
          </w14:textOutline>
        </w:rPr>
      </w:pPr>
    </w:p>
    <w:p w14:paraId="02D92441" w14:textId="77777777" w:rsidR="00B90D68" w:rsidRPr="00B90D68" w:rsidRDefault="00B90D68" w:rsidP="00B90D68">
      <w:pPr>
        <w:spacing w:after="0" w:line="240" w:lineRule="auto"/>
        <w:rPr>
          <w:rFonts w:ascii="Century Gothic" w:eastAsia="Arial Unicode MS" w:hAnsi="Century Gothic" w:cs="Arial Unicode MS"/>
          <w:color w:val="000000"/>
          <w:sz w:val="20"/>
          <w:szCs w:val="20"/>
          <w:u w:color="000000"/>
          <w:bdr w:val="nil"/>
          <w14:textOutline w14:w="0" w14:cap="flat" w14:cmpd="sng" w14:algn="ctr">
            <w14:noFill/>
            <w14:prstDash w14:val="solid"/>
            <w14:bevel/>
          </w14:textOutline>
        </w:rPr>
      </w:pPr>
      <w:r w:rsidRPr="00B90D68">
        <w:rPr>
          <w:rFonts w:ascii="Century Gothic" w:eastAsia="Arial Unicode MS" w:hAnsi="Century Gothic" w:cs="Arial Unicode MS"/>
          <w:color w:val="000000"/>
          <w:sz w:val="20"/>
          <w:szCs w:val="20"/>
          <w:u w:color="000000"/>
          <w:bdr w:val="nil"/>
          <w14:textOutline w14:w="0" w14:cap="flat" w14:cmpd="sng" w14:algn="ctr">
            <w14:noFill/>
            <w14:prstDash w14:val="solid"/>
            <w14:bevel/>
          </w14:textOutline>
        </w:rPr>
        <w:t xml:space="preserve">Soorty Organic Cotton Initiative, SOCI, is </w:t>
      </w:r>
      <w:proofErr w:type="spellStart"/>
      <w:r w:rsidRPr="00B90D68">
        <w:rPr>
          <w:rFonts w:ascii="Century Gothic" w:eastAsia="Arial Unicode MS" w:hAnsi="Century Gothic" w:cs="Arial Unicode MS"/>
          <w:color w:val="000000"/>
          <w:sz w:val="20"/>
          <w:szCs w:val="20"/>
          <w:u w:color="000000"/>
          <w:bdr w:val="nil"/>
          <w14:textOutline w14:w="0" w14:cap="flat" w14:cmpd="sng" w14:algn="ctr">
            <w14:noFill/>
            <w14:prstDash w14:val="solid"/>
            <w14:bevel/>
          </w14:textOutline>
        </w:rPr>
        <w:t>Soorty’s</w:t>
      </w:r>
      <w:proofErr w:type="spellEnd"/>
      <w:r w:rsidRPr="00B90D68">
        <w:rPr>
          <w:rFonts w:ascii="Century Gothic" w:eastAsia="Arial Unicode MS" w:hAnsi="Century Gothic" w:cs="Arial Unicode MS"/>
          <w:color w:val="000000"/>
          <w:sz w:val="20"/>
          <w:szCs w:val="20"/>
          <w:u w:color="000000"/>
          <w:bdr w:val="nil"/>
          <w14:textOutline w14:w="0" w14:cap="flat" w14:cmpd="sng" w14:algn="ctr">
            <w14:noFill/>
            <w14:prstDash w14:val="solid"/>
            <w14:bevel/>
          </w14:textOutline>
        </w:rPr>
        <w:t xml:space="preserve"> recent venture into organic cotton farming.  Covering 1000 farmers, SOCI will not only build capacity for organic cotton, but also enhance livelihoods through financial inclusion, women vocational training and access to clean water. </w:t>
      </w:r>
    </w:p>
    <w:p w14:paraId="5F508A42" w14:textId="77777777" w:rsidR="00B90D68" w:rsidRPr="00B90D68" w:rsidRDefault="00B90D68" w:rsidP="00B90D68">
      <w:pPr>
        <w:spacing w:after="0" w:line="240" w:lineRule="auto"/>
        <w:rPr>
          <w:rFonts w:ascii="Century Gothic" w:eastAsia="Arial Unicode MS" w:hAnsi="Century Gothic" w:cs="Arial Unicode MS"/>
          <w:color w:val="000000"/>
          <w:sz w:val="20"/>
          <w:szCs w:val="20"/>
          <w:u w:color="000000"/>
          <w:bdr w:val="nil"/>
          <w14:textOutline w14:w="0" w14:cap="flat" w14:cmpd="sng" w14:algn="ctr">
            <w14:noFill/>
            <w14:prstDash w14:val="solid"/>
            <w14:bevel/>
          </w14:textOutline>
        </w:rPr>
      </w:pPr>
    </w:p>
    <w:p w14:paraId="2FD4EC1C" w14:textId="77777777" w:rsidR="00B90D68" w:rsidRPr="00B90D68" w:rsidRDefault="00B90D68" w:rsidP="00B90D68">
      <w:pPr>
        <w:spacing w:after="0" w:line="240" w:lineRule="auto"/>
        <w:rPr>
          <w:rFonts w:ascii="Century Gothic" w:eastAsia="Arial Unicode MS" w:hAnsi="Century Gothic" w:cs="Arial Unicode MS"/>
          <w:color w:val="000000"/>
          <w:sz w:val="20"/>
          <w:szCs w:val="20"/>
          <w:u w:color="000000"/>
          <w:bdr w:val="nil"/>
          <w14:textOutline w14:w="0" w14:cap="flat" w14:cmpd="sng" w14:algn="ctr">
            <w14:noFill/>
            <w14:prstDash w14:val="solid"/>
            <w14:bevel/>
          </w14:textOutline>
        </w:rPr>
      </w:pPr>
      <w:r w:rsidRPr="00B90D68">
        <w:rPr>
          <w:rFonts w:ascii="Century Gothic" w:eastAsia="Arial Unicode MS" w:hAnsi="Century Gothic" w:cs="Arial Unicode MS"/>
          <w:color w:val="000000"/>
          <w:sz w:val="20"/>
          <w:szCs w:val="20"/>
          <w:u w:color="000000"/>
          <w:bdr w:val="nil"/>
          <w14:textOutline w14:w="0" w14:cap="flat" w14:cmpd="sng" w14:algn="ctr">
            <w14:noFill/>
            <w14:prstDash w14:val="solid"/>
            <w14:bevel/>
          </w14:textOutline>
        </w:rPr>
        <w:t>NASDA Green Energy limited is Soorty Group’s venture into wind power. Starting September 2021, this will produce 50 MW of renewable energy for evacuation through the national grid to unelectrified rural neighborhoods.</w:t>
      </w:r>
    </w:p>
    <w:p w14:paraId="438D4ED0" w14:textId="5BA8EB9A" w:rsidR="0068274B" w:rsidRPr="005D34E9" w:rsidRDefault="0068274B" w:rsidP="005D34E9">
      <w:pPr>
        <w:spacing w:after="0" w:line="240" w:lineRule="auto"/>
        <w:rPr>
          <w:rFonts w:ascii="Century Gothic" w:hAnsi="Century Gothic"/>
          <w:sz w:val="20"/>
          <w:szCs w:val="20"/>
        </w:rPr>
      </w:pPr>
    </w:p>
    <w:p w14:paraId="7A635519" w14:textId="476FAB7F" w:rsidR="006A2AD8" w:rsidRPr="005D34E9" w:rsidRDefault="006A2AD8" w:rsidP="005D34E9">
      <w:pPr>
        <w:spacing w:after="0" w:line="240" w:lineRule="auto"/>
        <w:rPr>
          <w:rFonts w:ascii="Century Gothic" w:hAnsi="Century Gothic"/>
          <w:b/>
          <w:bCs/>
          <w:sz w:val="20"/>
          <w:szCs w:val="20"/>
        </w:rPr>
      </w:pPr>
      <w:r w:rsidRPr="005D34E9">
        <w:rPr>
          <w:rFonts w:ascii="Century Gothic" w:hAnsi="Century Gothic"/>
          <w:b/>
          <w:bCs/>
          <w:sz w:val="20"/>
          <w:szCs w:val="20"/>
        </w:rPr>
        <w:t>About Green Story</w:t>
      </w:r>
    </w:p>
    <w:p w14:paraId="2212F849" w14:textId="65FFC44D" w:rsidR="006A2AD8" w:rsidRPr="005D34E9" w:rsidRDefault="006A2AD8" w:rsidP="005D34E9">
      <w:pPr>
        <w:spacing w:after="0" w:line="240" w:lineRule="auto"/>
        <w:rPr>
          <w:rFonts w:ascii="Century Gothic" w:hAnsi="Century Gothic"/>
          <w:sz w:val="20"/>
          <w:szCs w:val="20"/>
        </w:rPr>
      </w:pPr>
      <w:r w:rsidRPr="005D34E9">
        <w:rPr>
          <w:rFonts w:ascii="Century Gothic" w:hAnsi="Century Gothic"/>
          <w:sz w:val="20"/>
          <w:szCs w:val="20"/>
        </w:rPr>
        <w:t xml:space="preserve">Green Story was founded with the vision of getting every consumer in the world to ask “What’s my impact?” before they make a purchase. By using credible data, an advanced technology platform and easy to understand visuals, Green Story transforms the customer experience every step of the way by showing the positive impact a customer can make by choosing green </w:t>
      </w:r>
      <w:r w:rsidRPr="005D34E9">
        <w:rPr>
          <w:rFonts w:ascii="Century Gothic" w:hAnsi="Century Gothic"/>
          <w:sz w:val="20"/>
          <w:szCs w:val="20"/>
        </w:rPr>
        <w:lastRenderedPageBreak/>
        <w:t>products. The company works with over 80 brands in 15 countries to calculate and show their impact to millions of consumers worldwide.</w:t>
      </w:r>
    </w:p>
    <w:p w14:paraId="34E58F63" w14:textId="77777777" w:rsidR="00EC19E9" w:rsidRPr="005D34E9" w:rsidRDefault="00B1088E" w:rsidP="005D34E9">
      <w:pPr>
        <w:spacing w:after="0" w:line="240" w:lineRule="auto"/>
        <w:rPr>
          <w:rFonts w:ascii="Century Gothic" w:hAnsi="Century Gothic"/>
          <w:sz w:val="20"/>
          <w:szCs w:val="20"/>
        </w:rPr>
      </w:pPr>
    </w:p>
    <w:sectPr w:rsidR="00EC19E9" w:rsidRPr="005D34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74B"/>
    <w:rsid w:val="00012019"/>
    <w:rsid w:val="000F6105"/>
    <w:rsid w:val="00161A06"/>
    <w:rsid w:val="00241E71"/>
    <w:rsid w:val="005D34E9"/>
    <w:rsid w:val="0068274B"/>
    <w:rsid w:val="006A2AD8"/>
    <w:rsid w:val="007F2E99"/>
    <w:rsid w:val="00821EFB"/>
    <w:rsid w:val="00B1088E"/>
    <w:rsid w:val="00B8203B"/>
    <w:rsid w:val="00B90D68"/>
    <w:rsid w:val="00D713BF"/>
    <w:rsid w:val="00E21A6D"/>
    <w:rsid w:val="00EF7D7A"/>
    <w:rsid w:val="00FB2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A90B7"/>
  <w15:chartTrackingRefBased/>
  <w15:docId w15:val="{3078552E-052F-4B39-B15F-E7287FA19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274B"/>
    <w:rPr>
      <w:color w:val="0563C1" w:themeColor="hyperlink"/>
      <w:u w:val="single"/>
    </w:rPr>
  </w:style>
  <w:style w:type="character" w:styleId="UnresolvedMention">
    <w:name w:val="Unresolved Mention"/>
    <w:basedOn w:val="DefaultParagraphFont"/>
    <w:uiPriority w:val="99"/>
    <w:semiHidden/>
    <w:unhideWhenUsed/>
    <w:rsid w:val="0068274B"/>
    <w:rPr>
      <w:color w:val="605E5C"/>
      <w:shd w:val="clear" w:color="auto" w:fill="E1DFDD"/>
    </w:rPr>
  </w:style>
  <w:style w:type="paragraph" w:customStyle="1" w:styleId="Body">
    <w:name w:val="Body"/>
    <w:rsid w:val="0068274B"/>
    <w:pPr>
      <w:pBdr>
        <w:top w:val="nil"/>
        <w:left w:val="nil"/>
        <w:bottom w:val="nil"/>
        <w:right w:val="nil"/>
        <w:between w:val="nil"/>
        <w:bar w:val="nil"/>
      </w:pBdr>
      <w:spacing w:after="0" w:line="240" w:lineRule="auto"/>
    </w:pPr>
    <w:rPr>
      <w:rFonts w:ascii="Calibri" w:eastAsia="Arial Unicode MS" w:hAnsi="Calibri" w:cs="Arial Unicode MS"/>
      <w:color w:val="000000"/>
      <w:u w:color="000000"/>
      <w:bdr w:val="nil"/>
      <w14:textOutline w14:w="0" w14:cap="flat" w14:cmpd="sng" w14:algn="ctr">
        <w14:noFill/>
        <w14:prstDash w14:val="solid"/>
        <w14:bevel/>
      </w14:textOutline>
    </w:rPr>
  </w:style>
  <w:style w:type="character" w:customStyle="1" w:styleId="Hyperlink0">
    <w:name w:val="Hyperlink.0"/>
    <w:basedOn w:val="DefaultParagraphFont"/>
    <w:rsid w:val="0068274B"/>
    <w:rPr>
      <w:rFonts w:ascii="Century Gothic" w:eastAsia="Century Gothic" w:hAnsi="Century Gothic" w:cs="Century Gothic"/>
      <w:outline w:val="0"/>
      <w:color w:val="000000"/>
      <w:sz w:val="20"/>
      <w:szCs w:val="20"/>
      <w:u w:val="single" w:color="000000"/>
    </w:rPr>
  </w:style>
  <w:style w:type="character" w:customStyle="1" w:styleId="Link">
    <w:name w:val="Link"/>
    <w:rsid w:val="00E21A6D"/>
    <w:rPr>
      <w:outline w:val="0"/>
      <w:color w:val="0000FF"/>
      <w:u w:val="single" w:color="0000FF"/>
    </w:rPr>
  </w:style>
  <w:style w:type="character" w:customStyle="1" w:styleId="Hyperlink2">
    <w:name w:val="Hyperlink.2"/>
    <w:basedOn w:val="Link"/>
    <w:rsid w:val="00E21A6D"/>
    <w:rPr>
      <w:rFonts w:ascii="Century Gothic" w:eastAsia="Century Gothic" w:hAnsi="Century Gothic" w:cs="Century Gothic"/>
      <w:outline w:val="0"/>
      <w:color w:val="0000FF"/>
      <w:sz w:val="20"/>
      <w:szCs w:val="20"/>
      <w:u w:val="single" w:color="0000FF"/>
      <w:lang w:val="nl-NL"/>
    </w:rPr>
  </w:style>
  <w:style w:type="character" w:customStyle="1" w:styleId="Hyperlink3">
    <w:name w:val="Hyperlink.3"/>
    <w:basedOn w:val="Link"/>
    <w:rsid w:val="00E21A6D"/>
    <w:rPr>
      <w:rFonts w:ascii="Century Gothic" w:eastAsia="Century Gothic" w:hAnsi="Century Gothic" w:cs="Century Gothic"/>
      <w:outline w:val="0"/>
      <w:color w:val="0000FF"/>
      <w:sz w:val="20"/>
      <w:szCs w:val="20"/>
      <w:u w:val="single" w:color="0000FF"/>
    </w:rPr>
  </w:style>
  <w:style w:type="paragraph" w:customStyle="1" w:styleId="BodyA">
    <w:name w:val="Body A"/>
    <w:rsid w:val="00B90D68"/>
    <w:pPr>
      <w:spacing w:after="0" w:line="240" w:lineRule="auto"/>
    </w:pPr>
    <w:rPr>
      <w:rFonts w:ascii="Calibri" w:eastAsia="Arial Unicode MS" w:hAnsi="Calibri" w:cs="Arial Unicode MS"/>
      <w:color w:val="000000"/>
      <w:u w:color="000000"/>
      <w14:textOutline w14:w="12700" w14:cap="flat" w14:cmpd="sng" w14:algn="ctr">
        <w14:noFill/>
        <w14:prstDash w14:val="solid"/>
        <w14:miter w14:lim="100000"/>
      </w14:textOutline>
    </w:rPr>
  </w:style>
  <w:style w:type="character" w:customStyle="1" w:styleId="None">
    <w:name w:val="None"/>
    <w:rsid w:val="00B90D68"/>
  </w:style>
  <w:style w:type="paragraph" w:customStyle="1" w:styleId="Default">
    <w:name w:val="Default"/>
    <w:rsid w:val="00B90D68"/>
    <w:pPr>
      <w:spacing w:before="160" w:after="0" w:line="240" w:lineRule="auto"/>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sid w:val="00B90D6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635520">
      <w:bodyDiv w:val="1"/>
      <w:marLeft w:val="0"/>
      <w:marRight w:val="0"/>
      <w:marTop w:val="0"/>
      <w:marBottom w:val="0"/>
      <w:divBdr>
        <w:top w:val="none" w:sz="0" w:space="0" w:color="auto"/>
        <w:left w:val="none" w:sz="0" w:space="0" w:color="auto"/>
        <w:bottom w:val="none" w:sz="0" w:space="0" w:color="auto"/>
        <w:right w:val="none" w:sz="0" w:space="0" w:color="auto"/>
      </w:divBdr>
    </w:div>
    <w:div w:id="936787808">
      <w:bodyDiv w:val="1"/>
      <w:marLeft w:val="0"/>
      <w:marRight w:val="0"/>
      <w:marTop w:val="0"/>
      <w:marBottom w:val="0"/>
      <w:divBdr>
        <w:top w:val="none" w:sz="0" w:space="0" w:color="auto"/>
        <w:left w:val="none" w:sz="0" w:space="0" w:color="auto"/>
        <w:bottom w:val="none" w:sz="0" w:space="0" w:color="auto"/>
        <w:right w:val="none" w:sz="0" w:space="0" w:color="auto"/>
      </w:divBdr>
    </w:div>
    <w:div w:id="1239633008">
      <w:bodyDiv w:val="1"/>
      <w:marLeft w:val="0"/>
      <w:marRight w:val="0"/>
      <w:marTop w:val="0"/>
      <w:marBottom w:val="0"/>
      <w:divBdr>
        <w:top w:val="none" w:sz="0" w:space="0" w:color="auto"/>
        <w:left w:val="none" w:sz="0" w:space="0" w:color="auto"/>
        <w:bottom w:val="none" w:sz="0" w:space="0" w:color="auto"/>
        <w:right w:val="none" w:sz="0" w:space="0" w:color="auto"/>
      </w:divBdr>
    </w:div>
    <w:div w:id="208070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pl5hdfxb12juitf/AACJIu9NkWKF9M8qAiz-dH8Ia?dl=0"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reenstory.ca/" TargetMode="External"/><Relationship Id="rId11" Type="http://schemas.openxmlformats.org/officeDocument/2006/relationships/hyperlink" Target="mailto:nicole@michelemariepr.com" TargetMode="External"/><Relationship Id="rId5" Type="http://schemas.openxmlformats.org/officeDocument/2006/relationships/hyperlink" Target="https://www.future-possibilities.com/" TargetMode="External"/><Relationship Id="rId10" Type="http://schemas.openxmlformats.org/officeDocument/2006/relationships/hyperlink" Target="http://r20.rs6.net/tn.jsp?f=001-C6X5fMqKldtMJl7tuY_yMo1VvlsaH-0-GUImpjtni_VTcy_7ZHTZMdn5CJB8BKg6ICrIcxXnA4QAkLDFG8hE2hWStPjmPo7MeGWEyJyHG2rzCvhthuvvxEtB66POQhFzB580lSE-VMHMf0g7c6iIXFwnJReDLkhf_zW6-TCaVT4MxO7h3fOkZCjZ417x8Ru&amp;c=tNnjcpO9u1SSPUJIv6JpJGOH37cENfbJeD6K4yGddkh4kT6VjznpPw==&amp;ch=Zs47VxbHA0um4iJ2Y9FIkO3-Qzr7JI_i_RortU_wnhFIuFl4xVkbvA==" TargetMode="External"/><Relationship Id="rId4" Type="http://schemas.openxmlformats.org/officeDocument/2006/relationships/image" Target="media/image1.png"/><Relationship Id="rId9" Type="http://schemas.openxmlformats.org/officeDocument/2006/relationships/hyperlink" Target="http://www.soorty.com&#160;&#1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292</TotalTime>
  <Pages>3</Pages>
  <Words>922</Words>
  <Characters>5259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Clark</dc:creator>
  <cp:keywords/>
  <dc:description/>
  <cp:lastModifiedBy>Nicole Clark</cp:lastModifiedBy>
  <cp:revision>4</cp:revision>
  <dcterms:created xsi:type="dcterms:W3CDTF">2021-06-30T16:27:00Z</dcterms:created>
  <dcterms:modified xsi:type="dcterms:W3CDTF">2021-07-06T18:09:00Z</dcterms:modified>
</cp:coreProperties>
</file>